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BA1" w:rsidRPr="00C8669F" w:rsidRDefault="00CA6BA1" w:rsidP="00CA6BA1">
      <w:pPr>
        <w:spacing w:after="0" w:line="240" w:lineRule="auto"/>
        <w:rPr>
          <w:rFonts w:ascii="Times New Roman" w:eastAsia="Times New Roman" w:hAnsi="Times New Roman" w:cs="Times New Roman"/>
          <w:b/>
          <w:sz w:val="21"/>
          <w:szCs w:val="21"/>
          <w:lang w:eastAsia="ru-RU"/>
        </w:rPr>
      </w:pPr>
      <w:r w:rsidRPr="00C8669F">
        <w:rPr>
          <w:rFonts w:ascii="Times New Roman" w:eastAsia="Times New Roman" w:hAnsi="Times New Roman" w:cs="Times New Roman"/>
          <w:b/>
          <w:noProof/>
          <w:sz w:val="21"/>
          <w:szCs w:val="21"/>
          <w:lang w:eastAsia="ru-RU"/>
        </w:rPr>
        <w:drawing>
          <wp:anchor distT="0" distB="0" distL="114300" distR="114300" simplePos="0" relativeHeight="251660288" behindDoc="0" locked="0" layoutInCell="1" allowOverlap="1" wp14:anchorId="12FC32A7" wp14:editId="702FF274">
            <wp:simplePos x="0" y="0"/>
            <wp:positionH relativeFrom="page">
              <wp:align>center</wp:align>
            </wp:positionH>
            <wp:positionV relativeFrom="paragraph">
              <wp:posOffset>13335</wp:posOffset>
            </wp:positionV>
            <wp:extent cx="733425" cy="719455"/>
            <wp:effectExtent l="0" t="0" r="9525" b="4445"/>
            <wp:wrapNone/>
            <wp:docPr id="1" name="Рисунок 1"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69F">
        <w:rPr>
          <w:rFonts w:ascii="Times New Roman" w:eastAsia="Times New Roman" w:hAnsi="Times New Roman" w:cs="Times New Roman"/>
          <w:b/>
          <w:sz w:val="21"/>
          <w:szCs w:val="21"/>
          <w:lang w:val="ky-KG" w:eastAsia="ru-RU"/>
        </w:rPr>
        <w:t xml:space="preserve">КЫРГЫЗ РЕСПУБЛИКАСЫ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val="ky-KG" w:eastAsia="ru-RU"/>
        </w:rPr>
        <w:t xml:space="preserve"> КЫРГ</w:t>
      </w:r>
      <w:r w:rsidRPr="00C8669F">
        <w:rPr>
          <w:rFonts w:ascii="Times New Roman" w:eastAsia="Times New Roman" w:hAnsi="Times New Roman" w:cs="Times New Roman"/>
          <w:b/>
          <w:sz w:val="21"/>
          <w:szCs w:val="21"/>
          <w:lang w:eastAsia="ru-RU"/>
        </w:rPr>
        <w:t xml:space="preserve">ЫЗСКАЯ РЕСПУБЛИКА                                  </w:t>
      </w:r>
      <w:r w:rsidRPr="00C8669F">
        <w:rPr>
          <w:rFonts w:ascii="Times New Roman" w:eastAsia="Times New Roman" w:hAnsi="Times New Roman" w:cs="Times New Roman"/>
          <w:b/>
          <w:sz w:val="21"/>
          <w:szCs w:val="21"/>
          <w:lang w:val="ky-KG" w:eastAsia="ru-RU"/>
        </w:rPr>
        <w:t xml:space="preserve">ЫСЫК-КӨЛ </w:t>
      </w:r>
      <w:r w:rsidRPr="00C8669F">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eastAsia="ru-RU"/>
        </w:rPr>
        <w:t xml:space="preserve">  </w:t>
      </w:r>
      <w:r w:rsidRPr="00C8669F">
        <w:rPr>
          <w:rFonts w:ascii="Times New Roman" w:eastAsia="Times New Roman" w:hAnsi="Times New Roman" w:cs="Times New Roman"/>
          <w:b/>
          <w:sz w:val="21"/>
          <w:szCs w:val="21"/>
          <w:lang w:val="ky-KG" w:eastAsia="ru-RU"/>
        </w:rPr>
        <w:t xml:space="preserve">ИССЫК -КУЛЬСКАЯ </w:t>
      </w:r>
      <w:r w:rsidRPr="00C8669F">
        <w:rPr>
          <w:rFonts w:ascii="Times New Roman" w:eastAsia="Times New Roman" w:hAnsi="Times New Roman" w:cs="Times New Roman"/>
          <w:b/>
          <w:sz w:val="21"/>
          <w:szCs w:val="21"/>
          <w:lang w:eastAsia="ru-RU"/>
        </w:rPr>
        <w:t>ОБЛАСТЬ</w:t>
      </w:r>
    </w:p>
    <w:p w:rsidR="00CA6BA1" w:rsidRPr="00C8669F" w:rsidRDefault="00CA6BA1" w:rsidP="00CA6BA1">
      <w:pPr>
        <w:spacing w:after="0" w:line="240" w:lineRule="auto"/>
        <w:rPr>
          <w:rFonts w:ascii="Times New Roman" w:eastAsia="Times New Roman" w:hAnsi="Times New Roman" w:cs="Times New Roman"/>
          <w:b/>
          <w:sz w:val="21"/>
          <w:szCs w:val="21"/>
          <w:lang w:eastAsia="ru-RU"/>
        </w:rPr>
      </w:pPr>
      <w:r w:rsidRPr="00C8669F">
        <w:rPr>
          <w:rFonts w:ascii="Times New Roman" w:eastAsia="Times New Roman" w:hAnsi="Times New Roman" w:cs="Times New Roman"/>
          <w:b/>
          <w:sz w:val="21"/>
          <w:szCs w:val="21"/>
          <w:lang w:val="ky-KG" w:eastAsia="ru-RU"/>
        </w:rPr>
        <w:t xml:space="preserve">ЫСЫК-КӨЛ  </w:t>
      </w:r>
      <w:r w:rsidRPr="00C8669F">
        <w:rPr>
          <w:rFonts w:ascii="Times New Roman" w:eastAsia="Times New Roman" w:hAnsi="Times New Roman" w:cs="Times New Roman"/>
          <w:b/>
          <w:sz w:val="21"/>
          <w:szCs w:val="21"/>
          <w:lang w:eastAsia="ru-RU"/>
        </w:rPr>
        <w:t xml:space="preserve">РАЙОНУ                                                </w:t>
      </w:r>
      <w:r w:rsidRPr="00C8669F">
        <w:rPr>
          <w:rFonts w:ascii="Times New Roman" w:eastAsia="Times New Roman" w:hAnsi="Times New Roman" w:cs="Times New Roman"/>
          <w:b/>
          <w:sz w:val="21"/>
          <w:szCs w:val="21"/>
          <w:lang w:val="ky-KG" w:eastAsia="ru-RU"/>
        </w:rPr>
        <w:t xml:space="preserve">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eastAsia="ru-RU"/>
        </w:rPr>
        <w:t xml:space="preserve"> </w:t>
      </w:r>
      <w:r w:rsidRPr="00C8669F">
        <w:rPr>
          <w:rFonts w:ascii="Times New Roman" w:eastAsia="Times New Roman" w:hAnsi="Times New Roman" w:cs="Times New Roman"/>
          <w:b/>
          <w:sz w:val="21"/>
          <w:szCs w:val="21"/>
          <w:lang w:val="ky-KG" w:eastAsia="ru-RU"/>
        </w:rPr>
        <w:t xml:space="preserve">ИССЫК-КУЛЬСКИЙ </w:t>
      </w:r>
      <w:r w:rsidRPr="00C8669F">
        <w:rPr>
          <w:rFonts w:ascii="Times New Roman" w:eastAsia="Times New Roman" w:hAnsi="Times New Roman" w:cs="Times New Roman"/>
          <w:b/>
          <w:sz w:val="21"/>
          <w:szCs w:val="21"/>
          <w:lang w:eastAsia="ru-RU"/>
        </w:rPr>
        <w:t xml:space="preserve"> РАЙОН                                                                                         </w:t>
      </w:r>
    </w:p>
    <w:p w:rsidR="00CA6BA1" w:rsidRDefault="00CA6BA1" w:rsidP="00CA6BA1">
      <w:pPr>
        <w:spacing w:after="0" w:line="240" w:lineRule="auto"/>
        <w:rPr>
          <w:rFonts w:ascii="Times New Roman" w:eastAsia="Times New Roman" w:hAnsi="Times New Roman" w:cs="Times New Roman"/>
          <w:b/>
          <w:sz w:val="21"/>
          <w:szCs w:val="21"/>
          <w:lang w:val="ky-KG" w:eastAsia="ru-RU"/>
        </w:rPr>
      </w:pPr>
    </w:p>
    <w:p w:rsidR="00CA6BA1" w:rsidRPr="00C8669F" w:rsidRDefault="00CA6BA1" w:rsidP="00CA6BA1">
      <w:pPr>
        <w:spacing w:after="0" w:line="240" w:lineRule="auto"/>
        <w:rPr>
          <w:rFonts w:ascii="Times New Roman" w:eastAsia="Times New Roman" w:hAnsi="Times New Roman" w:cs="Times New Roman"/>
          <w:b/>
          <w:sz w:val="21"/>
          <w:szCs w:val="21"/>
          <w:lang w:eastAsia="ru-RU"/>
        </w:rPr>
      </w:pPr>
      <w:r w:rsidRPr="00C8669F">
        <w:rPr>
          <w:rFonts w:ascii="Times New Roman" w:eastAsia="Times New Roman" w:hAnsi="Times New Roman" w:cs="Times New Roman"/>
          <w:b/>
          <w:sz w:val="21"/>
          <w:szCs w:val="21"/>
          <w:lang w:val="ky-KG" w:eastAsia="ru-RU"/>
        </w:rPr>
        <w:t>ТОРУ-АЙГЫР-ТАМЧЫ</w:t>
      </w:r>
      <w:r w:rsidRPr="00C8669F">
        <w:rPr>
          <w:rFonts w:ascii="Times New Roman" w:eastAsia="Times New Roman" w:hAnsi="Times New Roman" w:cs="Times New Roman"/>
          <w:b/>
          <w:sz w:val="21"/>
          <w:szCs w:val="21"/>
          <w:lang w:eastAsia="ru-RU"/>
        </w:rPr>
        <w:t xml:space="preserve">  АЙЫЛ                            </w:t>
      </w:r>
      <w:r w:rsidRPr="00C8669F">
        <w:rPr>
          <w:rFonts w:ascii="Times New Roman" w:eastAsia="Times New Roman" w:hAnsi="Times New Roman" w:cs="Times New Roman"/>
          <w:b/>
          <w:sz w:val="21"/>
          <w:szCs w:val="21"/>
          <w:lang w:val="ky-KG" w:eastAsia="ru-RU"/>
        </w:rPr>
        <w:t xml:space="preserve">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val="ky-KG" w:eastAsia="ru-RU"/>
        </w:rPr>
        <w:t>МЕСТНЫЙ</w:t>
      </w:r>
      <w:r w:rsidRPr="00C8669F">
        <w:rPr>
          <w:rFonts w:ascii="Times New Roman" w:eastAsia="Times New Roman" w:hAnsi="Times New Roman" w:cs="Times New Roman"/>
          <w:b/>
          <w:sz w:val="21"/>
          <w:szCs w:val="21"/>
          <w:lang w:eastAsia="ru-RU"/>
        </w:rPr>
        <w:t xml:space="preserve"> КЕНЕШ</w:t>
      </w:r>
    </w:p>
    <w:p w:rsidR="00CA6BA1" w:rsidRPr="00C8669F" w:rsidRDefault="00CA6BA1" w:rsidP="00CA6BA1">
      <w:pPr>
        <w:tabs>
          <w:tab w:val="left" w:pos="5610"/>
        </w:tabs>
        <w:spacing w:after="0" w:line="240" w:lineRule="auto"/>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val="ky-KG" w:eastAsia="ru-RU"/>
        </w:rPr>
        <w:t xml:space="preserve">АЙМАГЫНЫН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val="ky-KG" w:eastAsia="ru-RU"/>
        </w:rPr>
        <w:t xml:space="preserve"> АЙЫЛНОГО АЙМАКА </w:t>
      </w:r>
    </w:p>
    <w:p w:rsidR="00CA6BA1" w:rsidRPr="00C8669F" w:rsidRDefault="00CA6BA1" w:rsidP="00CA6BA1">
      <w:pPr>
        <w:tabs>
          <w:tab w:val="left" w:pos="6080"/>
        </w:tabs>
        <w:spacing w:after="0"/>
        <w:rPr>
          <w:rFonts w:ascii="Times New Roman" w:eastAsia="Times New Roman" w:hAnsi="Times New Roman" w:cs="Times New Roman"/>
          <w:b/>
          <w:sz w:val="21"/>
          <w:szCs w:val="21"/>
          <w:lang w:val="ky-KG" w:eastAsia="ru-RU"/>
        </w:rPr>
      </w:pPr>
      <w:r w:rsidRPr="00C8669F">
        <w:rPr>
          <w:rFonts w:ascii="Times New Roman" w:eastAsia="Times New Roman" w:hAnsi="Times New Roman" w:cs="Times New Roman"/>
          <w:b/>
          <w:sz w:val="21"/>
          <w:szCs w:val="21"/>
          <w:lang w:val="ky-KG" w:eastAsia="ru-RU"/>
        </w:rPr>
        <w:t xml:space="preserve">ЖЕРГИЛИКТҮҮ КЕҢЕШИ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val="ky-KG" w:eastAsia="ru-RU"/>
        </w:rPr>
        <w:t xml:space="preserve"> ТОРУ-АЙГЫР-ТАМЧЫ  </w:t>
      </w:r>
    </w:p>
    <w:p w:rsidR="00CA6BA1" w:rsidRDefault="00CA6BA1" w:rsidP="00CA6BA1">
      <w:pPr>
        <w:tabs>
          <w:tab w:val="left" w:pos="5793"/>
        </w:tabs>
        <w:spacing w:after="0" w:line="240" w:lineRule="auto"/>
        <w:jc w:val="both"/>
        <w:rPr>
          <w:rFonts w:ascii="Times New Roman" w:eastAsia="Times New Roman" w:hAnsi="Times New Roman" w:cs="Times New Roman"/>
          <w:b/>
          <w:sz w:val="24"/>
          <w:szCs w:val="24"/>
          <w:lang w:val="ky-KG" w:eastAsia="ru-RU"/>
        </w:rPr>
      </w:pPr>
      <w:r>
        <w:rPr>
          <w:noProof/>
          <w:lang w:eastAsia="ru-RU"/>
        </w:rPr>
        <mc:AlternateContent>
          <mc:Choice Requires="wps">
            <w:drawing>
              <wp:anchor distT="4294967293" distB="4294967293" distL="114300" distR="114300" simplePos="0" relativeHeight="251659264" behindDoc="0" locked="0" layoutInCell="1" allowOverlap="1" wp14:anchorId="7A753869" wp14:editId="7E02001D">
                <wp:simplePos x="0" y="0"/>
                <wp:positionH relativeFrom="margin">
                  <wp:posOffset>-134620</wp:posOffset>
                </wp:positionH>
                <wp:positionV relativeFrom="paragraph">
                  <wp:posOffset>81915</wp:posOffset>
                </wp:positionV>
                <wp:extent cx="6286500" cy="0"/>
                <wp:effectExtent l="0" t="19050" r="38100" b="381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853FF" id="Прямая соединительная линия 1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6pt,6.45pt" to="484.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wbZQIAAHYEAAAOAAAAZHJzL2Uyb0RvYy54bWysVM2O0zAQviPxDlbu3SSl7XajTVeoabks&#10;UGkX7q7tNNY6tmV7m1YIieWMtI/AK3AAaaUFniF9I8buDyxcECIHZzye+TLzzeecnq1qgZbMWK5k&#10;HqVHSYSYJIpyucijV5fTzjBC1mFJsVCS5dGa2ehs9PjRaaMz1lWVEpQZBCDSZo3Oo8o5ncWxJRWr&#10;sT1Smkk4LJWpsYOtWcTU4AbQaxF3k2QQN8pQbRRh1oK32B5Go4Bfloy4l2VpmUMij6A2F1YT1rlf&#10;49EpzhYG64qTXRn4H6qoMZfw0QNUgR1G14b/AVVzYpRVpTsiqo5VWXLCQg/QTZr81s1FhTULvQA5&#10;Vh9osv8PlrxYzgziFGaXRkjiGmbUfty829y2X9tPm1u0uWm/t1/az+1d+62927wH+37zAWx/2N7v&#10;3LcI0oHLRtsMIMdyZjwbZCUv9LkiVxZJNa6wXLDQ0+Vaw3dCRvwgxW+shormzXNFIQZfOxWIXZWm&#10;RqXg+rVP9OBAHlqFSa4Pk2Qrhwg4B93hoJ/AwMn+LMaZh/CJ2lj3jKkaeSOPBJeeZJzh5bl10ASE&#10;7kO8W6opFyIIRUjU5FH/OO176FoDba7i8hLEcxUgrBKc+nCfaM1iPhYGLTGIbzpN4PEcAfyDMKOu&#10;JQ3wFcN0srMd5mJrQ7yQHg+agwJ31lZdb06Sk8lwMux1et3BpNNLiqLzdDrudQbT9LhfPCnG4yJ9&#10;60tLe1nFKWXSV7dXetr7OyXt7txWowetH4iJH6KHFqHY/TsUHebsR7sVyVzR9cx4NvzIQdwheHcR&#10;/e35dR+ifv4uRj8AAAD//wMAUEsDBBQABgAIAAAAIQAjB5593gAAAAkBAAAPAAAAZHJzL2Rvd25y&#10;ZXYueG1sTI/BTsMwEETvSPyDtUjcWqdRVbVpnKpChRMHKEi0NzfexoF4HWy3DX/PIg5w3Jmn2Zly&#10;NbhOnDHE1pOCyTgDgVR701Kj4PXlfjQHEZMmoztPqOALI6yq66tSF8Zf6BnP29QIDqFYaAU2pb6Q&#10;MtYWnY5j3yOxd/TB6cRnaKQJ+sLhrpN5ls2k0y3xB6t7vLNYf2xPTgEdN+vN5/7J4vD+WD+0091b&#10;2E2Vur0Z1ksQCYf0B8NPfa4OFXc6+BOZKDoFo3ySM8pGvgDBwGI25y2HX0FWpfy/oPoGAAD//wMA&#10;UEsBAi0AFAAGAAgAAAAhALaDOJL+AAAA4QEAABMAAAAAAAAAAAAAAAAAAAAAAFtDb250ZW50X1R5&#10;cGVzXS54bWxQSwECLQAUAAYACAAAACEAOP0h/9YAAACUAQAACwAAAAAAAAAAAAAAAAAvAQAAX3Jl&#10;bHMvLnJlbHNQSwECLQAUAAYACAAAACEA9I4MG2UCAAB2BAAADgAAAAAAAAAAAAAAAAAuAgAAZHJz&#10;L2Uyb0RvYy54bWxQSwECLQAUAAYACAAAACEAIweefd4AAAAJAQAADwAAAAAAAAAAAAAAAAC/BAAA&#10;ZHJzL2Rvd25yZXYueG1sUEsFBgAAAAAEAAQA8wAAAMoFAAAAAA==&#10;" strokecolor="red" strokeweight="4.5pt">
                <v:stroke linestyle="thinThick"/>
                <w10:wrap anchorx="margin"/>
              </v:line>
            </w:pict>
          </mc:Fallback>
        </mc:AlternateContent>
      </w:r>
    </w:p>
    <w:p w:rsidR="00CA6BA1" w:rsidRDefault="00CA6BA1" w:rsidP="00CA6BA1">
      <w:pPr>
        <w:tabs>
          <w:tab w:val="left" w:pos="6080"/>
        </w:tabs>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Эл  депутаттарынын  Тору-Айгыр-Тамчы айыл аймагынын жергиликтүү кеңешинин ХХVIII чакырылышынын кезексиз төртүнчү сессиясы</w:t>
      </w:r>
    </w:p>
    <w:p w:rsidR="00CA6BA1" w:rsidRDefault="00CA6BA1" w:rsidP="00CA6BA1">
      <w:pPr>
        <w:jc w:val="center"/>
        <w:rPr>
          <w:rFonts w:ascii="Times New Roman" w:hAnsi="Times New Roman" w:cs="Times New Roman"/>
          <w:b/>
          <w:sz w:val="24"/>
          <w:szCs w:val="24"/>
          <w:lang w:val="ky-KG"/>
        </w:rPr>
      </w:pPr>
      <w:r>
        <w:rPr>
          <w:rFonts w:ascii="Times New Roman" w:hAnsi="Times New Roman" w:cs="Times New Roman"/>
          <w:b/>
          <w:sz w:val="24"/>
          <w:szCs w:val="24"/>
          <w:lang w:val="ky-KG"/>
        </w:rPr>
        <w:t>Т О К Т О М   № 2</w:t>
      </w:r>
    </w:p>
    <w:p w:rsidR="00CA6BA1" w:rsidRDefault="00CA6BA1" w:rsidP="00CA6BA1">
      <w:pPr>
        <w:rPr>
          <w:rFonts w:ascii="Times New Roman" w:hAnsi="Times New Roman" w:cs="Times New Roman"/>
          <w:sz w:val="24"/>
          <w:szCs w:val="24"/>
          <w:lang w:val="ky-KG"/>
        </w:rPr>
      </w:pPr>
      <w:r>
        <w:rPr>
          <w:rFonts w:ascii="Times New Roman" w:hAnsi="Times New Roman" w:cs="Times New Roman"/>
          <w:sz w:val="24"/>
          <w:szCs w:val="24"/>
          <w:lang w:val="ky-KG"/>
        </w:rPr>
        <w:t>2024-жылдын май айынын 27си                                                                          Тамчы айылы</w:t>
      </w:r>
    </w:p>
    <w:p w:rsidR="00CA6BA1" w:rsidRDefault="00CA6BA1" w:rsidP="00CA6BA1">
      <w:pPr>
        <w:jc w:val="center"/>
        <w:rPr>
          <w:rFonts w:ascii="Times New Roman" w:hAnsi="Times New Roman" w:cs="Times New Roman"/>
          <w:sz w:val="24"/>
          <w:szCs w:val="24"/>
          <w:lang w:val="ky-KG"/>
        </w:rPr>
      </w:pPr>
      <w:r>
        <w:rPr>
          <w:rFonts w:ascii="Times New Roman" w:hAnsi="Times New Roman" w:cs="Times New Roman"/>
          <w:sz w:val="24"/>
          <w:szCs w:val="24"/>
          <w:lang w:val="ky-KG"/>
        </w:rPr>
        <w:t>Жердин багытын өзгөртүү жөнүндө</w:t>
      </w:r>
    </w:p>
    <w:p w:rsidR="00CA6BA1" w:rsidRDefault="00CA6BA1" w:rsidP="00CA6BA1">
      <w:pPr>
        <w:spacing w:after="0"/>
        <w:jc w:val="both"/>
        <w:rPr>
          <w:rFonts w:ascii="Times New Roman" w:hAnsi="Times New Roman" w:cs="Times New Roman"/>
          <w:bCs/>
          <w:sz w:val="24"/>
          <w:szCs w:val="24"/>
          <w:lang w:val="ky-KG"/>
        </w:rPr>
      </w:pPr>
      <w:r>
        <w:rPr>
          <w:rFonts w:ascii="Times New Roman" w:hAnsi="Times New Roman" w:cs="Times New Roman"/>
          <w:sz w:val="24"/>
          <w:szCs w:val="24"/>
          <w:lang w:val="ky-KG"/>
        </w:rPr>
        <w:t xml:space="preserve">         Тору-Айгыр айылынын түндүк-чыгыш тарабындагы 175га жайыт</w:t>
      </w:r>
      <w:r w:rsidRPr="00344E5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жер тилкесин  (контур №583) күн нурунан электр энергиясын алуучу электро станцияларын долборлоо жана куруу үчүн “Айыл чарба багытындагы жерлери” категориясынан “Өнөр жайынын, транспорттун, байланыштын, коргонуунун жерлери жана башка багыттагы жерлер” категориясына которууга макулдук берүү жөнүндө айыл өкмөтүнүн башчысы Д.Т.Жумабаевдин сунушун угуп, талкуулагандан кийин </w:t>
      </w:r>
      <w:r w:rsidRPr="001E4392">
        <w:rPr>
          <w:rFonts w:ascii="Times New Roman" w:hAnsi="Times New Roman" w:cs="Times New Roman"/>
          <w:bCs/>
          <w:sz w:val="24"/>
          <w:szCs w:val="24"/>
          <w:lang w:val="ky-KG"/>
        </w:rPr>
        <w:t xml:space="preserve">Эл  депутаттарынын  </w:t>
      </w:r>
    </w:p>
    <w:p w:rsidR="00CA6BA1" w:rsidRDefault="00CA6BA1" w:rsidP="00CA6BA1">
      <w:pPr>
        <w:spacing w:after="0"/>
        <w:jc w:val="both"/>
        <w:rPr>
          <w:rFonts w:ascii="Times New Roman" w:hAnsi="Times New Roman" w:cs="Times New Roman"/>
          <w:sz w:val="24"/>
          <w:szCs w:val="24"/>
          <w:lang w:val="ky-KG"/>
        </w:rPr>
      </w:pPr>
      <w:r w:rsidRPr="001E4392">
        <w:rPr>
          <w:rFonts w:ascii="Times New Roman" w:hAnsi="Times New Roman" w:cs="Times New Roman"/>
          <w:bCs/>
          <w:sz w:val="24"/>
          <w:szCs w:val="24"/>
          <w:lang w:val="ky-KG"/>
        </w:rPr>
        <w:t>Тору-Айгыр</w:t>
      </w:r>
      <w:r>
        <w:rPr>
          <w:rFonts w:ascii="Times New Roman" w:hAnsi="Times New Roman" w:cs="Times New Roman"/>
          <w:bCs/>
          <w:sz w:val="24"/>
          <w:szCs w:val="24"/>
          <w:lang w:val="ky-KG"/>
        </w:rPr>
        <w:t xml:space="preserve">-Тамчы жергиликтүү </w:t>
      </w:r>
      <w:r w:rsidRPr="001E4392">
        <w:rPr>
          <w:rFonts w:ascii="Times New Roman" w:hAnsi="Times New Roman" w:cs="Times New Roman"/>
          <w:bCs/>
          <w:sz w:val="24"/>
          <w:szCs w:val="24"/>
          <w:lang w:val="ky-KG"/>
        </w:rPr>
        <w:t>кеңешинин ХХVIII чакы</w:t>
      </w:r>
      <w:r>
        <w:rPr>
          <w:rFonts w:ascii="Times New Roman" w:hAnsi="Times New Roman" w:cs="Times New Roman"/>
          <w:bCs/>
          <w:sz w:val="24"/>
          <w:szCs w:val="24"/>
          <w:lang w:val="ky-KG"/>
        </w:rPr>
        <w:t>рылышынын кезексиз төртүнчү</w:t>
      </w:r>
      <w:r w:rsidRPr="001E4392">
        <w:rPr>
          <w:rFonts w:ascii="Times New Roman" w:hAnsi="Times New Roman" w:cs="Times New Roman"/>
          <w:bCs/>
          <w:sz w:val="24"/>
          <w:szCs w:val="24"/>
          <w:lang w:val="ky-KG"/>
        </w:rPr>
        <w:t xml:space="preserve"> сессиясы</w:t>
      </w:r>
    </w:p>
    <w:p w:rsidR="00CA6BA1" w:rsidRDefault="00CA6BA1" w:rsidP="00CA6BA1">
      <w:pPr>
        <w:tabs>
          <w:tab w:val="left" w:pos="6080"/>
        </w:tabs>
        <w:spacing w:after="0"/>
        <w:jc w:val="center"/>
        <w:rPr>
          <w:rFonts w:ascii="Times New Roman" w:hAnsi="Times New Roman" w:cs="Times New Roman"/>
          <w:bCs/>
          <w:sz w:val="24"/>
          <w:szCs w:val="24"/>
          <w:lang w:val="ky-KG"/>
        </w:rPr>
      </w:pPr>
    </w:p>
    <w:p w:rsidR="00CA6BA1" w:rsidRDefault="00CA6BA1" w:rsidP="00CA6BA1">
      <w:pPr>
        <w:tabs>
          <w:tab w:val="left" w:pos="6080"/>
        </w:tabs>
        <w:spacing w:after="0"/>
        <w:jc w:val="center"/>
        <w:rPr>
          <w:rFonts w:ascii="Times New Roman" w:hAnsi="Times New Roman" w:cs="Times New Roman"/>
          <w:bCs/>
          <w:sz w:val="24"/>
          <w:szCs w:val="24"/>
          <w:lang w:val="ky-KG"/>
        </w:rPr>
      </w:pPr>
      <w:r w:rsidRPr="001E4392">
        <w:rPr>
          <w:rFonts w:ascii="Times New Roman" w:hAnsi="Times New Roman" w:cs="Times New Roman"/>
          <w:bCs/>
          <w:sz w:val="24"/>
          <w:szCs w:val="24"/>
          <w:lang w:val="ky-KG"/>
        </w:rPr>
        <w:t>ТОКТОМ КЫЛАТ:</w:t>
      </w:r>
    </w:p>
    <w:p w:rsidR="00CA6BA1" w:rsidRDefault="00CA6BA1" w:rsidP="00CA6BA1">
      <w:pPr>
        <w:tabs>
          <w:tab w:val="left" w:pos="6080"/>
        </w:tabs>
        <w:spacing w:after="0"/>
        <w:jc w:val="center"/>
        <w:rPr>
          <w:rFonts w:ascii="Times New Roman" w:hAnsi="Times New Roman" w:cs="Times New Roman"/>
          <w:bCs/>
          <w:sz w:val="24"/>
          <w:szCs w:val="24"/>
          <w:lang w:val="ky-KG"/>
        </w:rPr>
      </w:pPr>
    </w:p>
    <w:p w:rsidR="00CA6BA1" w:rsidRDefault="00CA6BA1" w:rsidP="00CA6BA1">
      <w:pPr>
        <w:tabs>
          <w:tab w:val="left" w:pos="567"/>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Тору-Айгыр айылынын түндүк-чыгыш тарабындагы 175га жайыт жер тилкеси (контур №583) “А</w:t>
      </w:r>
      <w:r w:rsidRPr="00BE5936">
        <w:rPr>
          <w:rFonts w:ascii="Times New Roman" w:hAnsi="Times New Roman" w:cs="Times New Roman"/>
          <w:sz w:val="24"/>
          <w:szCs w:val="24"/>
          <w:lang w:val="ky-KG"/>
        </w:rPr>
        <w:t>йыл чарба багыты</w:t>
      </w:r>
      <w:r>
        <w:rPr>
          <w:rFonts w:ascii="Times New Roman" w:hAnsi="Times New Roman" w:cs="Times New Roman"/>
          <w:sz w:val="24"/>
          <w:szCs w:val="24"/>
          <w:lang w:val="ky-KG"/>
        </w:rPr>
        <w:t>ндагы жерлери” категориясынан “Ө</w:t>
      </w:r>
      <w:r w:rsidRPr="00BE5936">
        <w:rPr>
          <w:rFonts w:ascii="Times New Roman" w:hAnsi="Times New Roman" w:cs="Times New Roman"/>
          <w:sz w:val="24"/>
          <w:szCs w:val="24"/>
          <w:lang w:val="ky-KG"/>
        </w:rPr>
        <w:t>нөр жайынын, транспорттун, байланыштын, коргонуунун жерлери жана башка багыттагы жерлер” категориясына которууга макулдук берилсин.</w:t>
      </w:r>
    </w:p>
    <w:p w:rsidR="00CA6BA1" w:rsidRDefault="00CA6BA1" w:rsidP="00CA6BA1">
      <w:pPr>
        <w:tabs>
          <w:tab w:val="left" w:pos="6080"/>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Токтомдун аткарылышын көзөмөлдөө Тору-Айгыр-Тамчы айыл өкмөтүнү башчысы Д.Т.Жумабаевге милдеттендирилсин.</w:t>
      </w:r>
    </w:p>
    <w:p w:rsidR="00CA6BA1" w:rsidRDefault="00CA6BA1" w:rsidP="00CA6BA1">
      <w:pPr>
        <w:tabs>
          <w:tab w:val="left" w:pos="6080"/>
        </w:tabs>
        <w:spacing w:after="0"/>
        <w:jc w:val="both"/>
        <w:rPr>
          <w:rFonts w:ascii="Times New Roman" w:hAnsi="Times New Roman" w:cs="Times New Roman"/>
          <w:sz w:val="24"/>
          <w:szCs w:val="24"/>
          <w:lang w:val="ky-KG"/>
        </w:rPr>
      </w:pPr>
    </w:p>
    <w:p w:rsidR="00CA6BA1" w:rsidRDefault="00CA6BA1" w:rsidP="00CA6BA1">
      <w:pPr>
        <w:spacing w:after="0" w:line="240" w:lineRule="auto"/>
        <w:jc w:val="both"/>
        <w:rPr>
          <w:rFonts w:ascii="Times New Roman" w:eastAsiaTheme="minorHAnsi" w:hAnsi="Times New Roman" w:cs="Times New Roman"/>
          <w:b/>
          <w:sz w:val="24"/>
          <w:lang w:val="ky-KG"/>
        </w:rPr>
      </w:pPr>
      <w:r w:rsidRPr="00FF0E6F">
        <w:rPr>
          <w:rFonts w:ascii="Times New Roman" w:eastAsiaTheme="minorHAnsi" w:hAnsi="Times New Roman" w:cs="Times New Roman"/>
          <w:b/>
          <w:sz w:val="24"/>
          <w:lang w:val="ky-KG"/>
        </w:rPr>
        <w:t>Төрага                                                                                                                    Э.А.Мамбетов</w:t>
      </w:r>
    </w:p>
    <w:p w:rsidR="00CA6BA1" w:rsidRDefault="00CA6BA1" w:rsidP="00CA6BA1">
      <w:pPr>
        <w:spacing w:after="0" w:line="240" w:lineRule="auto"/>
        <w:jc w:val="both"/>
        <w:rPr>
          <w:rFonts w:ascii="Times New Roman" w:eastAsiaTheme="minorHAnsi" w:hAnsi="Times New Roman" w:cs="Times New Roman"/>
          <w:b/>
          <w:sz w:val="24"/>
          <w:lang w:val="ky-KG"/>
        </w:rPr>
      </w:pPr>
    </w:p>
    <w:p w:rsidR="00C21B08" w:rsidRDefault="00C21B08">
      <w:bookmarkStart w:id="0" w:name="_GoBack"/>
      <w:bookmarkEnd w:id="0"/>
    </w:p>
    <w:sectPr w:rsidR="00C21B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BA1"/>
    <w:rsid w:val="00C21B08"/>
    <w:rsid w:val="00CA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E1FE3-128E-4E9B-854A-594B55D3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BA1"/>
    <w:pPr>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2024-06-26T08:00:00Z</dcterms:created>
  <dcterms:modified xsi:type="dcterms:W3CDTF">2024-06-26T08:00:00Z</dcterms:modified>
</cp:coreProperties>
</file>